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spacing w:before="240" w:after="120"/>
        <w:rPr>
          <w:rFonts w:ascii="Arial" w:hAnsi="Arial"/>
        </w:rPr>
      </w:pPr>
      <w:r>
        <w:rPr>
          <w:rFonts w:eastAsia="FreeSans" w:cs="FreeSans" w:ascii="Arial" w:hAnsi="Arial"/>
          <w:b/>
          <w:bCs/>
          <w:sz w:val="56"/>
          <w:szCs w:val="56"/>
        </w:rPr>
        <w:t>Effects of Gummy Bear Color on the Rate Water Absorption</w:t>
      </w:r>
    </w:p>
    <w:p>
      <w:pPr>
        <w:pStyle w:val="Subtitle"/>
        <w:bidi w:val="0"/>
        <w:spacing w:before="60" w:after="120"/>
        <w:jc w:val="center"/>
        <w:rPr>
          <w:rFonts w:ascii="Arial" w:hAnsi="Arial"/>
        </w:rPr>
      </w:pPr>
      <w:r>
        <w:rPr>
          <w:rFonts w:ascii="Arial" w:hAnsi="Arial"/>
        </w:rPr>
      </w:r>
    </w:p>
    <w:p>
      <w:pPr>
        <w:pStyle w:val="Subtitle"/>
        <w:bidi w:val="0"/>
        <w:spacing w:before="60" w:after="120"/>
        <w:jc w:val="center"/>
        <w:rPr>
          <w:rFonts w:ascii="Arial" w:hAnsi="Arial"/>
        </w:rPr>
      </w:pPr>
      <w:r>
        <w:rPr>
          <w:rFonts w:ascii="Arial" w:hAnsi="Arial"/>
        </w:rPr>
        <w:t>Tanay Deshmukh</w:t>
      </w:r>
    </w:p>
    <w:p>
      <w:pPr>
        <w:pStyle w:val="Subtitle"/>
        <w:bidi w:val="0"/>
        <w:spacing w:before="60" w:after="120"/>
        <w:jc w:val="center"/>
        <w:rPr>
          <w:rFonts w:ascii="Arial" w:hAnsi="Arial"/>
        </w:rPr>
      </w:pPr>
      <w:r>
        <w:rPr>
          <w:rFonts w:ascii="Arial" w:hAnsi="Arial"/>
        </w:rPr>
        <w:t>Ms. Root</w:t>
      </w:r>
    </w:p>
    <w:p>
      <w:pPr>
        <w:pStyle w:val="Subtitle"/>
        <w:bidi w:val="0"/>
        <w:spacing w:before="60" w:after="120"/>
        <w:jc w:val="center"/>
        <w:rPr>
          <w:rFonts w:ascii="Arial" w:hAnsi="Arial"/>
        </w:rPr>
      </w:pPr>
      <w:r>
        <w:rPr>
          <w:rFonts w:ascii="Arial" w:hAnsi="Arial"/>
        </w:rPr>
        <w:t>AP Environmental Science AB</w:t>
      </w:r>
    </w:p>
    <w:p>
      <w:pPr>
        <w:pStyle w:val="Subtitle"/>
        <w:bidi w:val="0"/>
        <w:spacing w:before="60" w:after="120"/>
        <w:jc w:val="center"/>
        <w:rPr>
          <w:rFonts w:ascii="Arial" w:hAnsi="Arial"/>
        </w:rPr>
      </w:pPr>
      <w:r>
        <w:rPr>
          <w:rFonts w:ascii="Arial" w:hAnsi="Arial"/>
        </w:rPr>
        <w:t>August 14, 2020</w:t>
      </w:r>
      <w:r>
        <w:br w:type="page"/>
      </w:r>
    </w:p>
    <w:p>
      <w:pPr>
        <w:pStyle w:val="Heading1"/>
        <w:numPr>
          <w:ilvl w:val="0"/>
          <w:numId w:val="2"/>
        </w:numPr>
        <w:bidi w:val="0"/>
        <w:jc w:val="left"/>
        <w:rPr>
          <w:rFonts w:ascii="Arial" w:hAnsi="Arial"/>
        </w:rPr>
      </w:pPr>
      <w:r>
        <w:rPr>
          <w:rFonts w:ascii="Arial" w:hAnsi="Arial"/>
        </w:rPr>
        <w:t>Introduction</w:t>
      </w:r>
    </w:p>
    <w:p>
      <w:pPr>
        <w:pStyle w:val="TextBody"/>
        <w:numPr>
          <w:ilvl w:val="0"/>
          <w:numId w:val="3"/>
        </w:numPr>
        <w:bidi w:val="0"/>
        <w:jc w:val="left"/>
        <w:rPr>
          <w:rFonts w:ascii="Arial" w:hAnsi="Arial"/>
        </w:rPr>
      </w:pPr>
      <w:r>
        <w:rPr>
          <w:rFonts w:ascii="Arial" w:hAnsi="Arial"/>
        </w:rPr>
        <w:t>In this lab, I will be determining whether the color of a gummy bear influences the rate at which it absorbes water. My hypothesis is that, if I leave the three different colors of gummy bears in their own cups of water, then there will be no difference in how much water the bears absorb. We will be measuring the amount of water in the cups before and after the gummy bears have soaked in them for an hour to determine how much the mass of the water has changed.</w:t>
      </w:r>
    </w:p>
    <w:p>
      <w:pPr>
        <w:pStyle w:val="Heading1"/>
        <w:numPr>
          <w:ilvl w:val="0"/>
          <w:numId w:val="2"/>
        </w:numPr>
        <w:bidi w:val="0"/>
        <w:jc w:val="left"/>
        <w:rPr>
          <w:rFonts w:ascii="Arial" w:hAnsi="Arial"/>
        </w:rPr>
      </w:pPr>
      <w:r>
        <w:rPr>
          <w:rFonts w:ascii="Arial" w:hAnsi="Arial"/>
        </w:rPr>
        <w:t>Materials</w:t>
      </w:r>
    </w:p>
    <w:p>
      <w:pPr>
        <w:pStyle w:val="TextBody"/>
        <w:numPr>
          <w:ilvl w:val="0"/>
          <w:numId w:val="3"/>
        </w:numPr>
        <w:bidi w:val="0"/>
        <w:jc w:val="left"/>
        <w:rPr>
          <w:rFonts w:ascii="Arial" w:hAnsi="Arial"/>
        </w:rPr>
      </w:pPr>
      <w:r>
        <w:rPr>
          <w:rFonts w:ascii="Arial" w:hAnsi="Arial"/>
        </w:rPr>
        <w:t>The gummy bears are made of glucose syrup, sugar, water, gelatin, less than 2% blend of coconut and palm oil, citrc acid,  malic acid, natural flacors, pectin, and colors made of: annatto extract, blueberry and carrot concentrates, and purple carrot juice concentrate (</w:t>
      </w:r>
      <w:r>
        <w:rPr>
          <w:rFonts w:ascii="Arial" w:hAnsi="Arial"/>
          <w:i w:val="false"/>
          <w:iCs w:val="false"/>
        </w:rPr>
        <w:t>Gummy Vites™ Daily Multivitamin</w:t>
      </w:r>
      <w:r>
        <w:rPr>
          <w:rFonts w:ascii="Arial" w:hAnsi="Arial"/>
          <w:i/>
        </w:rPr>
        <w:t>).</w:t>
      </w:r>
    </w:p>
    <w:p>
      <w:pPr>
        <w:pStyle w:val="TextBody"/>
        <w:numPr>
          <w:ilvl w:val="0"/>
          <w:numId w:val="3"/>
        </w:numPr>
        <w:bidi w:val="0"/>
        <w:jc w:val="left"/>
        <w:rPr>
          <w:rFonts w:ascii="Arial" w:hAnsi="Arial"/>
        </w:rPr>
      </w:pPr>
      <w:r>
        <w:rPr>
          <w:rFonts w:ascii="Arial" w:hAnsi="Arial"/>
        </w:rPr>
        <w:t>Water from either a tap or filter. Make sure the source of the water is consistent.</w:t>
      </w:r>
    </w:p>
    <w:p>
      <w:pPr>
        <w:pStyle w:val="TextBody"/>
        <w:numPr>
          <w:ilvl w:val="0"/>
          <w:numId w:val="3"/>
        </w:numPr>
        <w:bidi w:val="0"/>
        <w:jc w:val="left"/>
        <w:rPr>
          <w:rFonts w:ascii="Arial" w:hAnsi="Arial"/>
        </w:rPr>
      </w:pPr>
      <w:r>
        <w:rPr>
          <w:rFonts w:ascii="Arial" w:hAnsi="Arial"/>
        </w:rPr>
        <w:t>Three cups (one for each color of gummy bear).</w:t>
      </w:r>
    </w:p>
    <w:p>
      <w:pPr>
        <w:pStyle w:val="TextBody"/>
        <w:numPr>
          <w:ilvl w:val="0"/>
          <w:numId w:val="3"/>
        </w:numPr>
        <w:bidi w:val="0"/>
        <w:jc w:val="left"/>
        <w:rPr>
          <w:rFonts w:ascii="Arial" w:hAnsi="Arial"/>
        </w:rPr>
      </w:pPr>
      <w:r>
        <w:rPr>
          <w:rFonts w:ascii="Arial" w:hAnsi="Arial"/>
        </w:rPr>
        <w:t>A kitchen scale to measure the mass of the water.</w:t>
      </w:r>
    </w:p>
    <w:p>
      <w:pPr>
        <w:pStyle w:val="TextBody"/>
        <w:numPr>
          <w:ilvl w:val="0"/>
          <w:numId w:val="3"/>
        </w:numPr>
        <w:bidi w:val="0"/>
        <w:jc w:val="left"/>
        <w:rPr>
          <w:rFonts w:ascii="Arial" w:hAnsi="Arial"/>
        </w:rPr>
      </w:pPr>
      <w:r>
        <w:rPr>
          <w:rFonts w:ascii="Arial" w:hAnsi="Arial"/>
        </w:rPr>
        <w:t>Some sort of timer.</w:t>
      </w:r>
    </w:p>
    <w:p>
      <w:pPr>
        <w:pStyle w:val="Heading1"/>
        <w:numPr>
          <w:ilvl w:val="0"/>
          <w:numId w:val="2"/>
        </w:numPr>
        <w:bidi w:val="0"/>
        <w:jc w:val="left"/>
        <w:rPr>
          <w:rFonts w:ascii="Arial" w:hAnsi="Arial"/>
        </w:rPr>
      </w:pPr>
      <w:r>
        <w:rPr>
          <w:rFonts w:ascii="Arial" w:hAnsi="Arial"/>
        </w:rPr>
        <w:t>Procedures</w:t>
      </w:r>
    </w:p>
    <w:p>
      <w:pPr>
        <w:pStyle w:val="TextBody"/>
        <w:numPr>
          <w:ilvl w:val="0"/>
          <w:numId w:val="4"/>
        </w:numPr>
        <w:bidi w:val="0"/>
        <w:jc w:val="left"/>
        <w:rPr>
          <w:rFonts w:ascii="Arial" w:hAnsi="Arial"/>
        </w:rPr>
      </w:pPr>
      <w:r>
        <w:rPr>
          <w:rFonts w:ascii="Arial" w:hAnsi="Arial"/>
        </w:rPr>
        <w:t>Aquire three gummy bears with different colors.</w:t>
      </w:r>
    </w:p>
    <w:p>
      <w:pPr>
        <w:pStyle w:val="TextBody"/>
        <w:numPr>
          <w:ilvl w:val="0"/>
          <w:numId w:val="4"/>
        </w:numPr>
        <w:bidi w:val="0"/>
        <w:jc w:val="left"/>
        <w:rPr>
          <w:rFonts w:ascii="Arial" w:hAnsi="Arial"/>
        </w:rPr>
      </w:pPr>
      <w:r>
        <w:rPr>
          <w:rFonts w:ascii="Arial" w:hAnsi="Arial"/>
        </w:rPr>
        <w:t>Fill the three cups up with water and record their weights.</w:t>
      </w:r>
    </w:p>
    <w:p>
      <w:pPr>
        <w:pStyle w:val="TextBody"/>
        <w:numPr>
          <w:ilvl w:val="0"/>
          <w:numId w:val="4"/>
        </w:numPr>
        <w:bidi w:val="0"/>
        <w:jc w:val="left"/>
        <w:rPr>
          <w:rFonts w:ascii="Arial" w:hAnsi="Arial"/>
        </w:rPr>
      </w:pPr>
      <w:r>
        <w:rPr>
          <w:rFonts w:ascii="Arial" w:hAnsi="Arial"/>
        </w:rPr>
        <w:t xml:space="preserve">Place the gummy bears in the cups so that there is only one bear in each cup. Every cup should have a different color bear. </w:t>
      </w:r>
    </w:p>
    <w:p>
      <w:pPr>
        <w:pStyle w:val="TextBody"/>
        <w:numPr>
          <w:ilvl w:val="0"/>
          <w:numId w:val="4"/>
        </w:numPr>
        <w:bidi w:val="0"/>
        <w:jc w:val="left"/>
        <w:rPr>
          <w:rFonts w:ascii="Arial" w:hAnsi="Arial"/>
        </w:rPr>
      </w:pPr>
      <w:r>
        <w:rPr>
          <w:rFonts w:ascii="Arial" w:hAnsi="Arial"/>
        </w:rPr>
        <w:t>Set an hour long timer. Make sure the cups are left in the same environment (preferably indoors and air conditioned).</w:t>
      </w:r>
    </w:p>
    <w:p>
      <w:pPr>
        <w:pStyle w:val="TextBody"/>
        <w:numPr>
          <w:ilvl w:val="0"/>
          <w:numId w:val="4"/>
        </w:numPr>
        <w:bidi w:val="0"/>
        <w:jc w:val="left"/>
        <w:rPr>
          <w:rFonts w:ascii="Arial" w:hAnsi="Arial"/>
        </w:rPr>
      </w:pPr>
      <w:r>
        <w:rPr>
          <w:rFonts w:ascii="Arial" w:hAnsi="Arial"/>
        </w:rPr>
        <w:t>Once the timer goes off, take the gummy bears out of the cups. Make sure you mark which color gummy bear was in which cup.</w:t>
      </w:r>
    </w:p>
    <w:p>
      <w:pPr>
        <w:pStyle w:val="TextBody"/>
        <w:numPr>
          <w:ilvl w:val="0"/>
          <w:numId w:val="4"/>
        </w:numPr>
        <w:bidi w:val="0"/>
        <w:jc w:val="left"/>
        <w:rPr>
          <w:rFonts w:ascii="Arial" w:hAnsi="Arial"/>
        </w:rPr>
      </w:pPr>
      <w:r>
        <w:rPr>
          <w:rFonts w:ascii="Arial" w:hAnsi="Arial"/>
        </w:rPr>
        <w:t>Weigh the cups filled with water after the hour of gummy bear soaking and record their wieghts accordingly. Make sure you keep your data organized by which color bear was in which cup.</w:t>
      </w:r>
    </w:p>
    <w:p>
      <w:pPr>
        <w:pStyle w:val="Heading1"/>
        <w:numPr>
          <w:ilvl w:val="0"/>
          <w:numId w:val="2"/>
        </w:numPr>
        <w:bidi w:val="0"/>
        <w:jc w:val="left"/>
        <w:rPr>
          <w:rFonts w:ascii="Arial" w:hAnsi="Arial"/>
        </w:rPr>
      </w:pPr>
      <w:r>
        <w:rPr>
          <w:rFonts w:ascii="Arial" w:hAnsi="Arial"/>
        </w:rPr>
        <w:t>Data Collection</w:t>
      </w:r>
    </w:p>
    <w:tbl>
      <w:tblPr>
        <w:tblW w:w="9638" w:type="dxa"/>
        <w:jc w:val="left"/>
        <w:tblInd w:w="55" w:type="dxa"/>
        <w:tblCellMar>
          <w:top w:w="55" w:type="dxa"/>
          <w:left w:w="55" w:type="dxa"/>
          <w:bottom w:w="55" w:type="dxa"/>
          <w:right w:w="55" w:type="dxa"/>
        </w:tblCellMar>
      </w:tblPr>
      <w:tblGrid>
        <w:gridCol w:w="2890"/>
        <w:gridCol w:w="2891"/>
        <w:gridCol w:w="1928"/>
        <w:gridCol w:w="1928"/>
      </w:tblGrid>
      <w:tr>
        <w:trPr/>
        <w:tc>
          <w:tcPr>
            <w:tcW w:w="2890" w:type="dxa"/>
            <w:tcBorders>
              <w:top w:val="single" w:sz="2" w:space="0" w:color="000000"/>
              <w:left w:val="single" w:sz="2" w:space="0" w:color="000000"/>
              <w:bottom w:val="single" w:sz="2" w:space="0" w:color="000000"/>
            </w:tcBorders>
          </w:tcPr>
          <w:p>
            <w:pPr>
              <w:pStyle w:val="TableContents"/>
              <w:bidi w:val="0"/>
              <w:jc w:val="left"/>
              <w:rPr>
                <w:rFonts w:ascii="Arial" w:hAnsi="Arial"/>
              </w:rPr>
            </w:pPr>
            <w:r>
              <w:rPr>
                <w:rFonts w:ascii="Arial" w:hAnsi="Arial"/>
              </w:rPr>
              <w:t>Gummy Bear Color</w:t>
            </w:r>
          </w:p>
        </w:tc>
        <w:tc>
          <w:tcPr>
            <w:tcW w:w="2891" w:type="dxa"/>
            <w:tcBorders>
              <w:top w:val="single" w:sz="2" w:space="0" w:color="000000"/>
              <w:left w:val="single" w:sz="2" w:space="0" w:color="000000"/>
              <w:bottom w:val="single" w:sz="2" w:space="0" w:color="000000"/>
            </w:tcBorders>
          </w:tcPr>
          <w:p>
            <w:pPr>
              <w:pStyle w:val="TableContents"/>
              <w:bidi w:val="0"/>
              <w:jc w:val="left"/>
              <w:rPr>
                <w:rFonts w:ascii="Arial" w:hAnsi="Arial"/>
              </w:rPr>
            </w:pPr>
            <w:r>
              <w:rPr>
                <w:rFonts w:ascii="Arial" w:hAnsi="Arial"/>
              </w:rPr>
              <w:t>Water Filled Cup Weight Before (kg)</w:t>
            </w:r>
          </w:p>
        </w:tc>
        <w:tc>
          <w:tcPr>
            <w:tcW w:w="1928" w:type="dxa"/>
            <w:tcBorders>
              <w:top w:val="single" w:sz="2" w:space="0" w:color="000000"/>
              <w:left w:val="single" w:sz="2" w:space="0" w:color="000000"/>
              <w:bottom w:val="single" w:sz="2" w:space="0" w:color="000000"/>
            </w:tcBorders>
          </w:tcPr>
          <w:p>
            <w:pPr>
              <w:pStyle w:val="TableContents"/>
              <w:bidi w:val="0"/>
              <w:jc w:val="left"/>
              <w:rPr>
                <w:rFonts w:ascii="Arial" w:hAnsi="Arial"/>
              </w:rPr>
            </w:pPr>
            <w:r>
              <w:rPr>
                <w:rFonts w:ascii="Arial" w:hAnsi="Arial"/>
              </w:rPr>
              <w:t xml:space="preserve">Water Filled Cup Weight After </w:t>
            </w:r>
          </w:p>
          <w:p>
            <w:pPr>
              <w:pStyle w:val="TableContents"/>
              <w:bidi w:val="0"/>
              <w:jc w:val="left"/>
              <w:rPr>
                <w:rFonts w:ascii="Arial" w:hAnsi="Arial"/>
              </w:rPr>
            </w:pPr>
            <w:r>
              <w:rPr>
                <w:rFonts w:ascii="Arial" w:hAnsi="Arial"/>
              </w:rPr>
              <w:t>(kg)</w:t>
            </w:r>
          </w:p>
        </w:tc>
        <w:tc>
          <w:tcPr>
            <w:tcW w:w="1928" w:type="dxa"/>
            <w:tcBorders>
              <w:top w:val="single" w:sz="2" w:space="0" w:color="000000"/>
              <w:left w:val="single" w:sz="2" w:space="0" w:color="000000"/>
              <w:bottom w:val="single" w:sz="2" w:space="0" w:color="000000"/>
              <w:right w:val="single" w:sz="2" w:space="0" w:color="000000"/>
            </w:tcBorders>
          </w:tcPr>
          <w:p>
            <w:pPr>
              <w:pStyle w:val="TableContents"/>
              <w:bidi w:val="0"/>
              <w:jc w:val="left"/>
              <w:rPr>
                <w:rFonts w:ascii="Arial" w:hAnsi="Arial"/>
              </w:rPr>
            </w:pPr>
            <w:r>
              <w:rPr>
                <w:rFonts w:ascii="Arial" w:hAnsi="Arial"/>
              </w:rPr>
              <w:t>Weight of Water Lost</w:t>
            </w:r>
          </w:p>
          <w:p>
            <w:pPr>
              <w:pStyle w:val="TableContents"/>
              <w:bidi w:val="0"/>
              <w:jc w:val="left"/>
              <w:rPr>
                <w:rFonts w:ascii="Arial" w:hAnsi="Arial"/>
              </w:rPr>
            </w:pPr>
            <w:r>
              <w:rPr>
                <w:rFonts w:ascii="Arial" w:hAnsi="Arial"/>
              </w:rPr>
              <w:t>(kg)</w:t>
            </w:r>
          </w:p>
        </w:tc>
      </w:tr>
      <w:tr>
        <w:trPr/>
        <w:tc>
          <w:tcPr>
            <w:tcW w:w="2890" w:type="dxa"/>
            <w:tcBorders>
              <w:left w:val="single" w:sz="2" w:space="0" w:color="000000"/>
              <w:bottom w:val="single" w:sz="2" w:space="0" w:color="000000"/>
            </w:tcBorders>
          </w:tcPr>
          <w:p>
            <w:pPr>
              <w:pStyle w:val="TableContents"/>
              <w:bidi w:val="0"/>
              <w:jc w:val="left"/>
              <w:rPr>
                <w:rFonts w:ascii="Arial" w:hAnsi="Arial"/>
              </w:rPr>
            </w:pPr>
            <w:r>
              <w:rPr>
                <w:rFonts w:ascii="Arial" w:hAnsi="Arial"/>
              </w:rPr>
              <w:t>Yellow</w:t>
            </w:r>
          </w:p>
        </w:tc>
        <w:tc>
          <w:tcPr>
            <w:tcW w:w="2891" w:type="dxa"/>
            <w:tcBorders>
              <w:left w:val="single" w:sz="2" w:space="0" w:color="000000"/>
              <w:bottom w:val="single" w:sz="2" w:space="0" w:color="000000"/>
            </w:tcBorders>
          </w:tcPr>
          <w:p>
            <w:pPr>
              <w:pStyle w:val="TableContents"/>
              <w:bidi w:val="0"/>
              <w:jc w:val="left"/>
              <w:rPr>
                <w:rFonts w:ascii="Arial" w:hAnsi="Arial"/>
              </w:rPr>
            </w:pPr>
            <w:r>
              <w:rPr>
                <w:rFonts w:ascii="Arial" w:hAnsi="Arial"/>
              </w:rPr>
              <w:t>0.402</w:t>
            </w:r>
          </w:p>
        </w:tc>
        <w:tc>
          <w:tcPr>
            <w:tcW w:w="1928" w:type="dxa"/>
            <w:tcBorders>
              <w:left w:val="single" w:sz="2" w:space="0" w:color="000000"/>
              <w:bottom w:val="single" w:sz="2" w:space="0" w:color="000000"/>
            </w:tcBorders>
          </w:tcPr>
          <w:p>
            <w:pPr>
              <w:pStyle w:val="TableContents"/>
              <w:bidi w:val="0"/>
              <w:jc w:val="left"/>
              <w:rPr>
                <w:rFonts w:ascii="Arial" w:hAnsi="Arial"/>
              </w:rPr>
            </w:pPr>
            <w:r>
              <w:rPr>
                <w:rFonts w:ascii="Arial" w:hAnsi="Arial"/>
              </w:rPr>
              <w:t>0.401</w:t>
            </w:r>
          </w:p>
        </w:tc>
        <w:tc>
          <w:tcPr>
            <w:tcW w:w="1928" w:type="dxa"/>
            <w:tcBorders>
              <w:left w:val="single" w:sz="2" w:space="0" w:color="000000"/>
              <w:bottom w:val="single" w:sz="2" w:space="0" w:color="000000"/>
              <w:right w:val="single" w:sz="2" w:space="0" w:color="000000"/>
            </w:tcBorders>
          </w:tcPr>
          <w:p>
            <w:pPr>
              <w:pStyle w:val="TableContents"/>
              <w:bidi w:val="0"/>
              <w:jc w:val="left"/>
              <w:rPr>
                <w:rFonts w:ascii="Arial" w:hAnsi="Arial"/>
              </w:rPr>
            </w:pPr>
            <w:r>
              <w:rPr>
                <w:rFonts w:ascii="Arial" w:hAnsi="Arial"/>
              </w:rPr>
              <w:t>0.01</w:t>
            </w:r>
          </w:p>
        </w:tc>
      </w:tr>
      <w:tr>
        <w:trPr/>
        <w:tc>
          <w:tcPr>
            <w:tcW w:w="2890" w:type="dxa"/>
            <w:tcBorders>
              <w:left w:val="single" w:sz="2" w:space="0" w:color="000000"/>
              <w:bottom w:val="single" w:sz="2" w:space="0" w:color="000000"/>
            </w:tcBorders>
          </w:tcPr>
          <w:p>
            <w:pPr>
              <w:pStyle w:val="TableContents"/>
              <w:bidi w:val="0"/>
              <w:jc w:val="left"/>
              <w:rPr>
                <w:rFonts w:ascii="Arial" w:hAnsi="Arial"/>
              </w:rPr>
            </w:pPr>
            <w:r>
              <w:rPr>
                <w:rFonts w:ascii="Arial" w:hAnsi="Arial"/>
              </w:rPr>
              <w:t>Orange</w:t>
            </w:r>
          </w:p>
        </w:tc>
        <w:tc>
          <w:tcPr>
            <w:tcW w:w="2891" w:type="dxa"/>
            <w:tcBorders>
              <w:left w:val="single" w:sz="2" w:space="0" w:color="000000"/>
              <w:bottom w:val="single" w:sz="2" w:space="0" w:color="000000"/>
            </w:tcBorders>
          </w:tcPr>
          <w:p>
            <w:pPr>
              <w:pStyle w:val="TableContents"/>
              <w:bidi w:val="0"/>
              <w:jc w:val="left"/>
              <w:rPr>
                <w:rFonts w:ascii="Arial" w:hAnsi="Arial"/>
              </w:rPr>
            </w:pPr>
            <w:r>
              <w:rPr>
                <w:rFonts w:ascii="Arial" w:hAnsi="Arial"/>
              </w:rPr>
              <w:t>0.400</w:t>
            </w:r>
          </w:p>
        </w:tc>
        <w:tc>
          <w:tcPr>
            <w:tcW w:w="1928" w:type="dxa"/>
            <w:tcBorders>
              <w:left w:val="single" w:sz="2" w:space="0" w:color="000000"/>
              <w:bottom w:val="single" w:sz="2" w:space="0" w:color="000000"/>
            </w:tcBorders>
          </w:tcPr>
          <w:p>
            <w:pPr>
              <w:pStyle w:val="TableContents"/>
              <w:bidi w:val="0"/>
              <w:jc w:val="left"/>
              <w:rPr>
                <w:rFonts w:ascii="Arial" w:hAnsi="Arial"/>
              </w:rPr>
            </w:pPr>
            <w:r>
              <w:rPr>
                <w:rFonts w:ascii="Arial" w:hAnsi="Arial"/>
              </w:rPr>
              <w:t>0.399</w:t>
            </w:r>
          </w:p>
        </w:tc>
        <w:tc>
          <w:tcPr>
            <w:tcW w:w="1928" w:type="dxa"/>
            <w:tcBorders>
              <w:left w:val="single" w:sz="2" w:space="0" w:color="000000"/>
              <w:bottom w:val="single" w:sz="2" w:space="0" w:color="000000"/>
              <w:right w:val="single" w:sz="2" w:space="0" w:color="000000"/>
            </w:tcBorders>
          </w:tcPr>
          <w:p>
            <w:pPr>
              <w:pStyle w:val="TableContents"/>
              <w:bidi w:val="0"/>
              <w:jc w:val="left"/>
              <w:rPr>
                <w:rFonts w:ascii="Arial" w:hAnsi="Arial"/>
              </w:rPr>
            </w:pPr>
            <w:r>
              <w:rPr>
                <w:rFonts w:ascii="Arial" w:hAnsi="Arial"/>
              </w:rPr>
              <w:t>0.01</w:t>
            </w:r>
          </w:p>
        </w:tc>
      </w:tr>
      <w:tr>
        <w:trPr/>
        <w:tc>
          <w:tcPr>
            <w:tcW w:w="2890" w:type="dxa"/>
            <w:tcBorders>
              <w:left w:val="single" w:sz="2" w:space="0" w:color="000000"/>
              <w:bottom w:val="single" w:sz="2" w:space="0" w:color="000000"/>
            </w:tcBorders>
          </w:tcPr>
          <w:p>
            <w:pPr>
              <w:pStyle w:val="TableContents"/>
              <w:bidi w:val="0"/>
              <w:jc w:val="left"/>
              <w:rPr>
                <w:rFonts w:ascii="Arial" w:hAnsi="Arial"/>
              </w:rPr>
            </w:pPr>
            <w:r>
              <w:rPr>
                <w:rFonts w:ascii="Arial" w:hAnsi="Arial"/>
              </w:rPr>
              <w:t>Red</w:t>
            </w:r>
          </w:p>
        </w:tc>
        <w:tc>
          <w:tcPr>
            <w:tcW w:w="2891" w:type="dxa"/>
            <w:tcBorders>
              <w:left w:val="single" w:sz="2" w:space="0" w:color="000000"/>
              <w:bottom w:val="single" w:sz="2" w:space="0" w:color="000000"/>
            </w:tcBorders>
          </w:tcPr>
          <w:p>
            <w:pPr>
              <w:pStyle w:val="TableContents"/>
              <w:bidi w:val="0"/>
              <w:jc w:val="left"/>
              <w:rPr>
                <w:rFonts w:ascii="Arial" w:hAnsi="Arial"/>
              </w:rPr>
            </w:pPr>
            <w:r>
              <w:rPr>
                <w:rFonts w:ascii="Arial" w:hAnsi="Arial"/>
              </w:rPr>
              <w:t>0.402</w:t>
            </w:r>
          </w:p>
        </w:tc>
        <w:tc>
          <w:tcPr>
            <w:tcW w:w="1928" w:type="dxa"/>
            <w:tcBorders>
              <w:left w:val="single" w:sz="2" w:space="0" w:color="000000"/>
              <w:bottom w:val="single" w:sz="2" w:space="0" w:color="000000"/>
            </w:tcBorders>
          </w:tcPr>
          <w:p>
            <w:pPr>
              <w:pStyle w:val="TableContents"/>
              <w:bidi w:val="0"/>
              <w:jc w:val="left"/>
              <w:rPr>
                <w:rFonts w:ascii="Arial" w:hAnsi="Arial"/>
              </w:rPr>
            </w:pPr>
            <w:r>
              <w:rPr>
                <w:rFonts w:ascii="Arial" w:hAnsi="Arial"/>
              </w:rPr>
              <w:t>0.401</w:t>
            </w:r>
          </w:p>
        </w:tc>
        <w:tc>
          <w:tcPr>
            <w:tcW w:w="1928" w:type="dxa"/>
            <w:tcBorders>
              <w:left w:val="single" w:sz="2" w:space="0" w:color="000000"/>
              <w:bottom w:val="single" w:sz="2" w:space="0" w:color="000000"/>
              <w:right w:val="single" w:sz="2" w:space="0" w:color="000000"/>
            </w:tcBorders>
          </w:tcPr>
          <w:p>
            <w:pPr>
              <w:pStyle w:val="TableContents"/>
              <w:bidi w:val="0"/>
              <w:jc w:val="left"/>
              <w:rPr>
                <w:rFonts w:ascii="Arial" w:hAnsi="Arial"/>
              </w:rPr>
            </w:pPr>
            <w:r>
              <w:rPr>
                <w:rFonts w:ascii="Arial" w:hAnsi="Arial"/>
              </w:rPr>
              <w:t>0.01</w:t>
            </w:r>
          </w:p>
        </w:tc>
      </w:tr>
    </w:tbl>
    <w:p>
      <w:pPr>
        <w:pStyle w:val="TextBody"/>
        <w:bidi w:val="0"/>
        <w:jc w:val="left"/>
        <w:rPr>
          <w:rFonts w:ascii="Arial" w:hAnsi="Arial"/>
        </w:rPr>
      </w:pPr>
      <w:r>
        <w:rPr>
          <w:rFonts w:ascii="Arial" w:hAnsi="Arial"/>
        </w:rPr>
      </w:r>
    </w:p>
    <w:p>
      <w:pPr>
        <w:pStyle w:val="TextBody"/>
        <w:numPr>
          <w:ilvl w:val="0"/>
          <w:numId w:val="5"/>
        </w:numPr>
        <w:bidi w:val="0"/>
        <w:jc w:val="left"/>
        <w:rPr>
          <w:rFonts w:ascii="Arial" w:hAnsi="Arial"/>
        </w:rPr>
      </w:pPr>
      <w:r>
        <w:rPr>
          <w:rFonts w:ascii="Arial" w:hAnsi="Arial"/>
        </w:rPr>
        <w:t>Weight of each gummy bear both before and after soak: 0.02 kg</w:t>
      </w:r>
    </w:p>
    <w:p>
      <w:pPr>
        <w:pStyle w:val="TextBody"/>
        <w:numPr>
          <w:ilvl w:val="0"/>
          <w:numId w:val="5"/>
        </w:numPr>
        <w:bidi w:val="0"/>
        <w:jc w:val="left"/>
        <w:rPr>
          <w:rFonts w:ascii="Arial" w:hAnsi="Arial"/>
        </w:rPr>
      </w:pPr>
      <w:r>
        <w:rPr>
          <w:rFonts w:ascii="Arial" w:hAnsi="Arial"/>
        </w:rPr>
        <w:t>Image of lab:</w:t>
      </w:r>
    </w:p>
    <w:p>
      <w:pPr>
        <w:pStyle w:val="TextBody"/>
        <w:bidi w:val="0"/>
        <w:jc w:val="left"/>
        <w:rPr>
          <w:rFonts w:ascii="Arial" w:hAnsi="Arial"/>
        </w:rPr>
      </w:pPr>
      <w:r>
        <w:rPr>
          <w:rFonts w:ascii="Arial" w:hAnsi="Arial"/>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08675" cy="596773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08675" cy="5967730"/>
                    </a:xfrm>
                    <a:prstGeom prst="rect">
                      <a:avLst/>
                    </a:prstGeom>
                  </pic:spPr>
                </pic:pic>
              </a:graphicData>
            </a:graphic>
          </wp:anchor>
        </w:drawing>
      </w:r>
    </w:p>
    <w:p>
      <w:pPr>
        <w:pStyle w:val="TextBody"/>
        <w:numPr>
          <w:ilvl w:val="0"/>
          <w:numId w:val="5"/>
        </w:numPr>
        <w:bidi w:val="0"/>
        <w:jc w:val="left"/>
        <w:rPr>
          <w:rFonts w:ascii="Arial" w:hAnsi="Arial"/>
        </w:rPr>
      </w:pPr>
      <w:r>
        <w:rPr>
          <w:rFonts w:ascii="Arial" w:hAnsi="Arial"/>
        </w:rPr>
        <w:t>Note: Bears swelled up slightly after an hour of soaking but remained 2 grams.</w:t>
      </w:r>
    </w:p>
    <w:p>
      <w:pPr>
        <w:pStyle w:val="Heading1"/>
        <w:numPr>
          <w:ilvl w:val="0"/>
          <w:numId w:val="2"/>
        </w:numPr>
        <w:bidi w:val="0"/>
        <w:jc w:val="left"/>
        <w:rPr>
          <w:rFonts w:ascii="Arial" w:hAnsi="Arial"/>
        </w:rPr>
      </w:pPr>
      <w:r>
        <w:rPr>
          <w:rFonts w:ascii="Arial" w:hAnsi="Arial"/>
        </w:rPr>
        <w:t>Analysis and Discussion</w:t>
      </w:r>
    </w:p>
    <w:p>
      <w:pPr>
        <w:pStyle w:val="TextBody"/>
        <w:bidi w:val="0"/>
        <w:jc w:val="left"/>
        <w:rPr>
          <w:rFonts w:ascii="Arial" w:hAnsi="Arial"/>
        </w:rPr>
      </w:pPr>
      <w:r>
        <w:rPr>
          <w:rFonts w:ascii="Arial" w:hAnsi="Arial"/>
        </w:rPr>
        <w:drawing>
          <wp:anchor behindDoc="0" distT="0" distB="0" distL="0" distR="0" simplePos="0" locked="0" layoutInCell="1" allowOverlap="1" relativeHeight="3">
            <wp:simplePos x="0" y="0"/>
            <wp:positionH relativeFrom="column">
              <wp:posOffset>179070</wp:posOffset>
            </wp:positionH>
            <wp:positionV relativeFrom="paragraph">
              <wp:posOffset>153670</wp:posOffset>
            </wp:positionV>
            <wp:extent cx="5762625" cy="32385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62625" cy="3238500"/>
                    </a:xfrm>
                    <a:prstGeom prst="rect">
                      <a:avLst/>
                    </a:prstGeom>
                  </pic:spPr>
                </pic:pic>
              </a:graphicData>
            </a:graphic>
          </wp:anchor>
        </w:drawing>
      </w:r>
    </w:p>
    <w:p>
      <w:pPr>
        <w:pStyle w:val="TextBody"/>
        <w:numPr>
          <w:ilvl w:val="0"/>
          <w:numId w:val="6"/>
        </w:numPr>
        <w:bidi w:val="0"/>
        <w:jc w:val="left"/>
        <w:rPr>
          <w:rFonts w:ascii="Arial" w:hAnsi="Arial"/>
        </w:rPr>
      </w:pPr>
      <w:r>
        <w:rPr>
          <w:rFonts w:ascii="Arial" w:hAnsi="Arial"/>
        </w:rPr>
        <w:t>Weight of water lost = (weight of water and cup before) – (weight of water and cup after)</w:t>
      </w:r>
    </w:p>
    <w:p>
      <w:pPr>
        <w:pStyle w:val="TextBody"/>
        <w:numPr>
          <w:ilvl w:val="0"/>
          <w:numId w:val="6"/>
        </w:numPr>
        <w:bidi w:val="0"/>
        <w:jc w:val="left"/>
        <w:rPr>
          <w:rFonts w:ascii="Arial" w:hAnsi="Arial"/>
        </w:rPr>
      </w:pPr>
      <w:r>
        <w:rPr>
          <w:rFonts w:ascii="Arial" w:hAnsi="Arial"/>
        </w:rPr>
        <w:t>As can be seen in the chart above, all of the cups of water lost 0.02 kg of weight as a result of the gummy bear soaking up the water.</w:t>
      </w:r>
    </w:p>
    <w:p>
      <w:pPr>
        <w:pStyle w:val="TextBody"/>
        <w:numPr>
          <w:ilvl w:val="0"/>
          <w:numId w:val="6"/>
        </w:numPr>
        <w:bidi w:val="0"/>
        <w:jc w:val="left"/>
        <w:rPr>
          <w:rFonts w:ascii="Arial" w:hAnsi="Arial"/>
        </w:rPr>
      </w:pPr>
      <w:r>
        <w:rPr>
          <w:rFonts w:ascii="Arial" w:hAnsi="Arial"/>
        </w:rPr>
        <w:t>One confusing thing is that the mass of the gummy bears did not change at all. Theoretically, their masses should have increased by two grams. They did at least, seem swelled up visually.</w:t>
      </w:r>
    </w:p>
    <w:p>
      <w:pPr>
        <w:pStyle w:val="TextBody"/>
        <w:numPr>
          <w:ilvl w:val="0"/>
          <w:numId w:val="6"/>
        </w:numPr>
        <w:bidi w:val="0"/>
        <w:jc w:val="left"/>
        <w:rPr>
          <w:rFonts w:ascii="Arial" w:hAnsi="Arial"/>
        </w:rPr>
      </w:pPr>
      <w:r>
        <w:rPr>
          <w:rFonts w:ascii="Arial" w:hAnsi="Arial"/>
        </w:rPr>
        <w:t>Questions:</w:t>
      </w:r>
    </w:p>
    <w:p>
      <w:pPr>
        <w:pStyle w:val="TextBody"/>
        <w:numPr>
          <w:ilvl w:val="1"/>
          <w:numId w:val="8"/>
        </w:numPr>
        <w:bidi w:val="0"/>
        <w:jc w:val="left"/>
        <w:rPr>
          <w:rFonts w:ascii="Arial" w:hAnsi="Arial"/>
        </w:rPr>
      </w:pPr>
      <w:r>
        <w:rPr>
          <w:rFonts w:ascii="Arial" w:hAnsi="Arial"/>
        </w:rPr>
        <w:t>How much did your gummmy bears change in mass by?</w:t>
      </w:r>
    </w:p>
    <w:p>
      <w:pPr>
        <w:pStyle w:val="TextBody"/>
        <w:numPr>
          <w:ilvl w:val="2"/>
          <w:numId w:val="8"/>
        </w:numPr>
        <w:bidi w:val="0"/>
        <w:jc w:val="left"/>
        <w:rPr>
          <w:rFonts w:ascii="Arial" w:hAnsi="Arial"/>
        </w:rPr>
      </w:pPr>
      <w:r>
        <w:rPr>
          <w:rFonts w:ascii="Arial" w:hAnsi="Arial"/>
        </w:rPr>
        <w:t>The gummy bears did not change in mass.</w:t>
      </w:r>
    </w:p>
    <w:p>
      <w:pPr>
        <w:pStyle w:val="TextBody"/>
        <w:numPr>
          <w:ilvl w:val="1"/>
          <w:numId w:val="8"/>
        </w:numPr>
        <w:bidi w:val="0"/>
        <w:jc w:val="left"/>
        <w:rPr>
          <w:rFonts w:ascii="Arial" w:hAnsi="Arial"/>
        </w:rPr>
      </w:pPr>
      <w:r>
        <w:rPr>
          <w:rFonts w:ascii="Arial" w:hAnsi="Arial"/>
        </w:rPr>
        <w:t>Was there a difference in how much your water changed mass based on color?</w:t>
      </w:r>
    </w:p>
    <w:p>
      <w:pPr>
        <w:pStyle w:val="TextBody"/>
        <w:numPr>
          <w:ilvl w:val="2"/>
          <w:numId w:val="8"/>
        </w:numPr>
        <w:bidi w:val="0"/>
        <w:jc w:val="left"/>
        <w:rPr>
          <w:rFonts w:ascii="Arial" w:hAnsi="Arial"/>
        </w:rPr>
      </w:pPr>
      <w:r>
        <w:rPr>
          <w:rFonts w:ascii="Arial" w:hAnsi="Arial"/>
        </w:rPr>
        <w:t>There was no difference between the mass of water lost between the cups of water with bears of different colors.</w:t>
      </w:r>
    </w:p>
    <w:p>
      <w:pPr>
        <w:pStyle w:val="TextBody"/>
        <w:numPr>
          <w:ilvl w:val="1"/>
          <w:numId w:val="8"/>
        </w:numPr>
        <w:bidi w:val="0"/>
        <w:jc w:val="left"/>
        <w:rPr>
          <w:rFonts w:ascii="Arial" w:hAnsi="Arial"/>
        </w:rPr>
      </w:pPr>
      <w:r>
        <w:rPr>
          <w:rFonts w:ascii="Arial" w:hAnsi="Arial"/>
        </w:rPr>
        <w:t>Why might your gummy bears have or not have changed in mass?</w:t>
      </w:r>
    </w:p>
    <w:p>
      <w:pPr>
        <w:pStyle w:val="TextBody"/>
        <w:numPr>
          <w:ilvl w:val="2"/>
          <w:numId w:val="8"/>
        </w:numPr>
        <w:bidi w:val="0"/>
        <w:jc w:val="left"/>
        <w:rPr>
          <w:rFonts w:ascii="Arial" w:hAnsi="Arial"/>
        </w:rPr>
      </w:pPr>
      <w:r>
        <w:rPr>
          <w:rFonts w:ascii="Arial" w:hAnsi="Arial"/>
        </w:rPr>
        <w:t>They might not have changed in mass significantly because the water was lost to evaporations.</w:t>
      </w:r>
    </w:p>
    <w:p>
      <w:pPr>
        <w:pStyle w:val="TextBody"/>
        <w:numPr>
          <w:ilvl w:val="1"/>
          <w:numId w:val="8"/>
        </w:numPr>
        <w:bidi w:val="0"/>
        <w:jc w:val="left"/>
        <w:rPr>
          <w:rFonts w:ascii="Arial" w:hAnsi="Arial"/>
        </w:rPr>
      </w:pPr>
      <w:r>
        <w:rPr>
          <w:rFonts w:ascii="Arial" w:hAnsi="Arial"/>
        </w:rPr>
        <w:t>Did this experiment prove or disprove your hypthesis?</w:t>
      </w:r>
    </w:p>
    <w:p>
      <w:pPr>
        <w:pStyle w:val="TextBody"/>
        <w:numPr>
          <w:ilvl w:val="2"/>
          <w:numId w:val="8"/>
        </w:numPr>
        <w:bidi w:val="0"/>
        <w:jc w:val="left"/>
        <w:rPr>
          <w:rFonts w:ascii="Arial" w:hAnsi="Arial"/>
        </w:rPr>
      </w:pPr>
      <w:r>
        <w:rPr>
          <w:rFonts w:ascii="Arial" w:hAnsi="Arial"/>
        </w:rPr>
        <w:t>Since there was no difference in the amount of water lost, I conclude that the colors of the bear did not play a significant part on the water absorption speed of the bears.</w:t>
      </w:r>
    </w:p>
    <w:p>
      <w:pPr>
        <w:pStyle w:val="TextBody"/>
        <w:numPr>
          <w:ilvl w:val="1"/>
          <w:numId w:val="8"/>
        </w:numPr>
        <w:bidi w:val="0"/>
        <w:jc w:val="left"/>
        <w:rPr>
          <w:rFonts w:ascii="Arial" w:hAnsi="Arial"/>
        </w:rPr>
      </w:pPr>
      <w:r>
        <w:rPr>
          <w:rFonts w:ascii="Arial" w:hAnsi="Arial"/>
        </w:rPr>
        <w:t>Would the result have changed if the water was a different temperature?</w:t>
      </w:r>
    </w:p>
    <w:p>
      <w:pPr>
        <w:pStyle w:val="TextBody"/>
        <w:numPr>
          <w:ilvl w:val="2"/>
          <w:numId w:val="8"/>
        </w:numPr>
        <w:bidi w:val="0"/>
        <w:jc w:val="left"/>
        <w:rPr>
          <w:rFonts w:ascii="Arial" w:hAnsi="Arial"/>
        </w:rPr>
      </w:pPr>
      <w:r>
        <w:rPr>
          <w:rFonts w:ascii="Arial" w:hAnsi="Arial"/>
        </w:rPr>
        <w:t>I predict that the amount of water lost would have changed with a change in termperature, but the conclusion that the colors of the bears don’t differentiate the loss of water would remain true.</w:t>
      </w:r>
    </w:p>
    <w:p>
      <w:pPr>
        <w:pStyle w:val="Heading1"/>
        <w:numPr>
          <w:ilvl w:val="0"/>
          <w:numId w:val="2"/>
        </w:numPr>
        <w:bidi w:val="0"/>
        <w:jc w:val="left"/>
        <w:rPr>
          <w:rFonts w:ascii="Arial" w:hAnsi="Arial"/>
        </w:rPr>
      </w:pPr>
      <w:r>
        <w:rPr>
          <w:rFonts w:ascii="Arial" w:hAnsi="Arial"/>
        </w:rPr>
        <w:t>Conclusion</w:t>
      </w:r>
    </w:p>
    <w:p>
      <w:pPr>
        <w:pStyle w:val="TextBody"/>
        <w:numPr>
          <w:ilvl w:val="0"/>
          <w:numId w:val="7"/>
        </w:numPr>
        <w:bidi w:val="0"/>
        <w:jc w:val="left"/>
        <w:rPr>
          <w:rFonts w:ascii="Arial" w:hAnsi="Arial"/>
        </w:rPr>
      </w:pPr>
      <w:r>
        <w:rPr>
          <w:rFonts w:ascii="Arial" w:hAnsi="Arial"/>
        </w:rPr>
        <w:t>My hypothesis was that, if I leave the three different colors of gummy bears in their own cups of water, then there will be no difference in how much water the bears absorb. After an hour of soaking the bears in the water, there was no difference between how much water the cups lost and between the masses of the bears after the soak. This leads me to believe that color did not play a significant role in the rate at which the bears absorbed water over an hour. One issue that I found was the the bears did not gain any mass during the experiment. Although they seemed bloated, their masses stayed two grams. I assume that this may be because the mass they gained was too small for my scale to measure. It is also possible that the two grams of water lost may have just evaporated. Either way, my conclusion that the colors did not affect the out come remains.</w:t>
      </w:r>
    </w:p>
    <w:p>
      <w:pPr>
        <w:pStyle w:val="TextBody"/>
        <w:numPr>
          <w:ilvl w:val="0"/>
          <w:numId w:val="0"/>
        </w:numPr>
        <w:bidi w:val="0"/>
        <w:ind w:left="720" w:hanging="0"/>
        <w:jc w:val="left"/>
        <w:rPr>
          <w:rFonts w:ascii="Arial" w:hAnsi="Arial"/>
        </w:rPr>
      </w:pPr>
      <w:r>
        <w:rPr>
          <w:rFonts w:ascii="Arial" w:hAnsi="Arial"/>
        </w:rPr>
      </w:r>
    </w:p>
    <w:p>
      <w:pPr>
        <w:pStyle w:val="Heading1"/>
        <w:numPr>
          <w:ilvl w:val="0"/>
          <w:numId w:val="2"/>
        </w:numPr>
        <w:bidi w:val="0"/>
        <w:jc w:val="left"/>
        <w:rPr>
          <w:rFonts w:ascii="Arial" w:hAnsi="Arial"/>
        </w:rPr>
      </w:pPr>
      <w:r>
        <w:rPr>
          <w:rFonts w:ascii="Arial" w:hAnsi="Arial"/>
        </w:rPr>
        <w:t>References</w:t>
      </w:r>
    </w:p>
    <w:p>
      <w:pPr>
        <w:pStyle w:val="TextBody"/>
        <w:bidi w:val="0"/>
        <w:spacing w:lineRule="auto" w:line="276" w:before="0" w:after="140"/>
        <w:ind w:left="360" w:right="0" w:hanging="360"/>
        <w:jc w:val="left"/>
        <w:rPr>
          <w:rFonts w:ascii="Arial" w:hAnsi="Arial"/>
        </w:rPr>
      </w:pPr>
      <w:r>
        <w:rPr>
          <w:rFonts w:ascii="Arial" w:hAnsi="Arial"/>
          <w:i/>
        </w:rPr>
        <w:t>Gummy Vites™ Daily Multivitamin</w:t>
      </w:r>
      <w:r>
        <w:rPr>
          <w:rFonts w:ascii="Arial" w:hAnsi="Arial"/>
        </w:rPr>
        <w:t>. www.gummyvites.com/en/lil-critters/products/lil-critters-gummy-vites/supplement-facts.</w:t>
      </w:r>
    </w:p>
    <w:p>
      <w:pPr>
        <w:pStyle w:val="TextBody"/>
        <w:bidi w:val="0"/>
        <w:spacing w:before="0" w:after="140"/>
        <w:jc w:val="left"/>
        <w:rPr>
          <w:rFonts w:ascii="Arial" w:hAnsi="Arial"/>
        </w:rPr>
      </w:pPr>
      <w:r>
        <w:rPr>
          <w:rFonts w:ascii="Arial" w:hAnsi="Arial"/>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FreeSerif">
    <w:charset w:val="00"/>
    <w:family w:val="roman"/>
    <w:pitch w:val="variable"/>
  </w:font>
  <w:font w:name="OpenSymbol">
    <w:altName w:val="Arial Unicode MS"/>
    <w:charset w:val="00"/>
    <w:family w:val="roman"/>
    <w:pitch w:val="variable"/>
  </w:font>
  <w:font w:name="FreeSans">
    <w:charset w:val="00"/>
    <w:family w:val="roman"/>
    <w:pitch w:val="variable"/>
  </w:font>
  <w:font w:name="Arial">
    <w:charset w:val="01"/>
    <w:family w:val="swiss"/>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upperRoman"/>
      <w:lvlText w:val="%1."/>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upperRoman"/>
      <w:lvlText w:val="%1."/>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FreeSerif" w:hAnsi="FreeSerif" w:eastAsia="FreeSans" w:cs="FreeSans"/>
        <w:kern w:val="2"/>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FreeSerif" w:hAnsi="FreeSerif" w:eastAsia="FreeSans" w:cs="Free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FreeSans" w:hAnsi="FreeSans" w:eastAsia="FreeSans" w:cs="FreeSans"/>
      <w:sz w:val="28"/>
      <w:szCs w:val="28"/>
    </w:rPr>
  </w:style>
  <w:style w:type="paragraph" w:styleId="TextBody">
    <w:name w:val="Body Text"/>
    <w:basedOn w:val="Normal"/>
    <w:pPr>
      <w:spacing w:lineRule="auto" w:line="276" w:before="0" w:after="140"/>
    </w:pPr>
    <w:rPr>
      <w:rFonts w:ascii="FreeSans" w:hAnsi="FreeSans"/>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50</TotalTime>
  <Application>LibreOffice/6.4.5.2$Linux_X86_64 LibreOffice_project/40$Build-2</Application>
  <Pages>5</Pages>
  <Words>840</Words>
  <Characters>3777</Characters>
  <CharactersWithSpaces>4523</CharactersWithSpaces>
  <Paragraphs>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2020-08-14T12:11:18Z</dcterms:created>
  <dc:creator/>
  <dc:description/>
  <dc:language>en-US</dc:language>
  <cp:lastModifiedBy/>
  <dcterms:modified xsi:type="dcterms:W3CDTF">2020-08-14T17:52:51Z</dcterms:modified>
  <cp:revision>10</cp:revision>
  <dc:subject/>
  <dc:title/>
</cp:coreProperties>
</file>